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41" w:rsidRDefault="00D34D41" w:rsidP="008201DF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1" layoutInCell="1" allowOverlap="1" wp14:anchorId="7788B26B" wp14:editId="5231B180">
            <wp:simplePos x="0" y="0"/>
            <wp:positionH relativeFrom="column">
              <wp:posOffset>-609600</wp:posOffset>
            </wp:positionH>
            <wp:positionV relativeFrom="page">
              <wp:posOffset>304800</wp:posOffset>
            </wp:positionV>
            <wp:extent cx="1618488" cy="969264"/>
            <wp:effectExtent l="0" t="0" r="1270" b="2540"/>
            <wp:wrapSquare wrapText="bothSides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8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AE5" w:rsidRDefault="00AA2AE5" w:rsidP="008201DF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color w:val="000000" w:themeColor="text1"/>
          <w:sz w:val="28"/>
        </w:rPr>
      </w:pPr>
    </w:p>
    <w:p w:rsidR="008201DF" w:rsidRPr="00D34D41" w:rsidRDefault="008201DF" w:rsidP="008201DF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color w:val="000000" w:themeColor="text1"/>
          <w:sz w:val="28"/>
        </w:rPr>
      </w:pPr>
      <w:r w:rsidRPr="00D34D41">
        <w:rPr>
          <w:rFonts w:asciiTheme="minorHAnsi" w:hAnsiTheme="minorHAnsi" w:cstheme="minorHAnsi"/>
          <w:color w:val="000000" w:themeColor="text1"/>
          <w:sz w:val="28"/>
        </w:rPr>
        <w:t>Application for Admission to the Honours Program in English</w:t>
      </w:r>
    </w:p>
    <w:p w:rsidR="008201DF" w:rsidRPr="00A5204D" w:rsidRDefault="008201DF" w:rsidP="008201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8201DF" w:rsidRDefault="008201DF" w:rsidP="008201DF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0B6D6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Please see the Calendar description of the English Honours Program at </w:t>
      </w:r>
      <w:hyperlink r:id="rId8" w:history="1">
        <w:r w:rsidRPr="000B6D65">
          <w:rPr>
            <w:rStyle w:val="Hyperlink"/>
            <w:rFonts w:eastAsiaTheme="minorHAnsi" w:cstheme="minorHAnsi"/>
            <w:b w:val="0"/>
            <w:bCs w:val="0"/>
          </w:rPr>
          <w:t>https://calendar.viu.ca/english-honours</w:t>
        </w:r>
      </w:hyperlink>
      <w:r w:rsidRPr="000B6D65">
        <w:rPr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8201DF" w:rsidRDefault="008201DF" w:rsidP="008201DF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ind w:left="360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8201DF" w:rsidRPr="0060501D" w:rsidRDefault="008201DF" w:rsidP="00FB6FB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60501D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The general requirement for admission is a GPA of at least 3.67 (A-) on the most recent 45 credits of study.  Admission is limited and meeting the minimum requirements does not guarantee acceptance into the Honours program. </w:t>
      </w:r>
      <w:r w:rsidR="0060501D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</w:t>
      </w:r>
      <w:r w:rsidRPr="0060501D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Students apply after completing 60 credits of study</w:t>
      </w:r>
      <w:r w:rsidRPr="0060501D">
        <w:rPr>
          <w:rStyle w:val="apple-converted-space"/>
          <w:rFonts w:asciiTheme="minorHAnsi" w:hAnsiTheme="minorHAnsi" w:cstheme="minorHAnsi"/>
          <w:b w:val="0"/>
          <w:color w:val="000000" w:themeColor="text1"/>
          <w:shd w:val="clear" w:color="auto" w:fill="FFFFFF"/>
        </w:rPr>
        <w:t> </w:t>
      </w:r>
      <w:r w:rsidRPr="0060501D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and will submit a written application with a writing sample.  </w:t>
      </w:r>
    </w:p>
    <w:p w:rsidR="008201DF" w:rsidRPr="000B6D65" w:rsidRDefault="008201DF" w:rsidP="008201DF">
      <w:pPr>
        <w:pStyle w:val="ListParagrap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8201DF" w:rsidRPr="000B6D65" w:rsidRDefault="008201DF" w:rsidP="008201DF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0B6D65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Students interested in pursuing this option should consult with the English department Chair for further advice.</w:t>
      </w:r>
    </w:p>
    <w:p w:rsidR="008201DF" w:rsidRPr="000B6D65" w:rsidRDefault="008201DF" w:rsidP="008201DF">
      <w:pPr>
        <w:pStyle w:val="ListParagrap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60501D" w:rsidRPr="00280F02" w:rsidRDefault="0060501D" w:rsidP="0060501D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280F02">
        <w:rPr>
          <w:rFonts w:asciiTheme="minorHAnsi" w:hAnsiTheme="minorHAnsi" w:cstheme="minorHAnsi"/>
          <w:bCs w:val="0"/>
          <w:color w:val="000000" w:themeColor="text1"/>
        </w:rPr>
        <w:t>Please complete the application below and return it along with a writing sample to the Chair of English</w:t>
      </w:r>
      <w:r w:rsidRPr="00280F0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>
        <w:rPr>
          <w:rFonts w:asciiTheme="minorHAnsi" w:hAnsiTheme="minorHAnsi" w:cstheme="minorHAnsi"/>
          <w:bCs w:val="0"/>
          <w:color w:val="000000" w:themeColor="text1"/>
        </w:rPr>
        <w:t>in</w:t>
      </w:r>
      <w:r w:rsidRPr="00280F02">
        <w:rPr>
          <w:rFonts w:asciiTheme="minorHAnsi" w:hAnsiTheme="minorHAnsi" w:cstheme="minorHAnsi"/>
          <w:bCs w:val="0"/>
          <w:color w:val="000000" w:themeColor="text1"/>
        </w:rPr>
        <w:t xml:space="preserve"> </w:t>
      </w:r>
      <w:r w:rsidRPr="00280F02">
        <w:rPr>
          <w:rFonts w:asciiTheme="minorHAnsi" w:hAnsiTheme="minorHAnsi" w:cstheme="minorHAnsi"/>
          <w:color w:val="000000" w:themeColor="text1"/>
          <w:shd w:val="clear" w:color="auto" w:fill="FFFFFF"/>
        </w:rPr>
        <w:t>Building 340</w:t>
      </w: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.</w:t>
      </w:r>
    </w:p>
    <w:p w:rsidR="008201DF" w:rsidRPr="00D34D41" w:rsidRDefault="008201DF" w:rsidP="00AA2AE5">
      <w:pPr>
        <w:pStyle w:val="ListParagraph"/>
        <w:spacing w:before="120" w:after="120"/>
        <w:ind w:left="0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6678"/>
      </w:tblGrid>
      <w:tr w:rsidR="00D34D41" w:rsidTr="008A793E">
        <w:tc>
          <w:tcPr>
            <w:tcW w:w="2070" w:type="dxa"/>
            <w:vAlign w:val="center"/>
          </w:tcPr>
          <w:p w:rsidR="00D34D41" w:rsidRDefault="00D34D41" w:rsidP="008A793E">
            <w:pPr>
              <w:pStyle w:val="ListParagraph"/>
              <w:ind w:left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>Name of Student</w:t>
            </w:r>
          </w:p>
        </w:tc>
        <w:tc>
          <w:tcPr>
            <w:tcW w:w="6678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D34D41" w:rsidTr="008A793E">
        <w:tc>
          <w:tcPr>
            <w:tcW w:w="2070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>Student Number</w:t>
            </w:r>
          </w:p>
        </w:tc>
        <w:tc>
          <w:tcPr>
            <w:tcW w:w="6678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D34D41" w:rsidTr="008A793E">
        <w:tc>
          <w:tcPr>
            <w:tcW w:w="2070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>Address</w:t>
            </w:r>
          </w:p>
        </w:tc>
        <w:tc>
          <w:tcPr>
            <w:tcW w:w="6678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D34D41" w:rsidTr="008A793E">
        <w:tc>
          <w:tcPr>
            <w:tcW w:w="2070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>E-mail Address</w:t>
            </w:r>
          </w:p>
        </w:tc>
        <w:tc>
          <w:tcPr>
            <w:tcW w:w="6678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D34D41" w:rsidTr="008A793E">
        <w:tc>
          <w:tcPr>
            <w:tcW w:w="2070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>Telephon</w:t>
            </w:r>
            <w:r w:rsidR="00AA2AE5"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>e</w:t>
            </w:r>
          </w:p>
        </w:tc>
        <w:tc>
          <w:tcPr>
            <w:tcW w:w="6678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D34D41" w:rsidTr="008A793E">
        <w:tc>
          <w:tcPr>
            <w:tcW w:w="2070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>Signature</w:t>
            </w:r>
          </w:p>
        </w:tc>
        <w:tc>
          <w:tcPr>
            <w:tcW w:w="6678" w:type="dxa"/>
            <w:vAlign w:val="center"/>
          </w:tcPr>
          <w:p w:rsidR="00D34D41" w:rsidRDefault="00D34D41" w:rsidP="008A793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</w:pPr>
          </w:p>
        </w:tc>
      </w:tr>
    </w:tbl>
    <w:p w:rsidR="00D34D41" w:rsidRPr="000B6D65" w:rsidRDefault="00D34D41" w:rsidP="008201DF">
      <w:pPr>
        <w:pStyle w:val="ListParagrap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8201DF" w:rsidRDefault="008201DF" w:rsidP="008201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color w:val="000000" w:themeColor="text1"/>
        </w:rPr>
      </w:pPr>
    </w:p>
    <w:p w:rsidR="008201DF" w:rsidRPr="00A5204D" w:rsidRDefault="008201DF" w:rsidP="008201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color w:val="000000" w:themeColor="text1"/>
        </w:rPr>
      </w:pPr>
      <w:r w:rsidRPr="00A5204D">
        <w:rPr>
          <w:rFonts w:asciiTheme="minorHAnsi" w:hAnsiTheme="minorHAnsi" w:cstheme="minorHAnsi"/>
          <w:color w:val="000000" w:themeColor="text1"/>
        </w:rPr>
        <w:t>For Office Use Only:</w:t>
      </w:r>
    </w:p>
    <w:p w:rsidR="008201DF" w:rsidRPr="00A5204D" w:rsidRDefault="008201DF" w:rsidP="008201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b w:val="0"/>
          <w:bCs w:val="0"/>
          <w:color w:val="000000" w:themeColor="text1"/>
        </w:rPr>
      </w:pPr>
    </w:p>
    <w:tbl>
      <w:tblPr>
        <w:tblW w:w="0" w:type="auto"/>
        <w:tblInd w:w="47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1440"/>
      </w:tblGrid>
      <w:tr w:rsidR="008201DF" w:rsidRPr="00A5204D" w:rsidTr="00D34D41">
        <w:tc>
          <w:tcPr>
            <w:tcW w:w="4320" w:type="dxa"/>
            <w:tcBorders>
              <w:top w:val="double" w:sz="6" w:space="0" w:color="auto"/>
              <w:left w:val="double" w:sz="6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A5204D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Application</w:t>
            </w:r>
            <w:r w:rsidRPr="00A5204D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fldChar w:fldCharType="begin"/>
            </w:r>
            <w:r w:rsidRPr="00A5204D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PRIVATE </w:instrText>
            </w:r>
            <w:r w:rsidRPr="00A5204D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  <w:tr w:rsidR="008201DF" w:rsidRPr="00A5204D" w:rsidTr="00D34D41">
        <w:tc>
          <w:tcPr>
            <w:tcW w:w="4320" w:type="dxa"/>
            <w:tcBorders>
              <w:top w:val="single" w:sz="6" w:space="0" w:color="auto"/>
              <w:left w:val="double" w:sz="6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A5204D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Writing Sample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  <w:tr w:rsidR="008201DF" w:rsidRPr="00A5204D" w:rsidTr="00D34D41">
        <w:tc>
          <w:tcPr>
            <w:tcW w:w="4320" w:type="dxa"/>
            <w:tcBorders>
              <w:top w:val="single" w:sz="6" w:space="0" w:color="auto"/>
              <w:left w:val="double" w:sz="6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Meets GPA Requirement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  <w:tr w:rsidR="008201DF" w:rsidRPr="00A5204D" w:rsidTr="00D34D41">
        <w:tc>
          <w:tcPr>
            <w:tcW w:w="4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A5204D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Accepted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  <w:tr w:rsidR="008201DF" w:rsidRPr="00A5204D" w:rsidTr="00D34D41">
        <w:tc>
          <w:tcPr>
            <w:tcW w:w="43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A5204D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Rejected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8201DF" w:rsidRPr="00A5204D" w:rsidRDefault="008201DF" w:rsidP="004E40E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</w:tabs>
              <w:suppressAutoHyphens/>
              <w:spacing w:before="90" w:after="54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</w:tbl>
    <w:p w:rsidR="008201DF" w:rsidRPr="00A5204D" w:rsidRDefault="008201DF" w:rsidP="008201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8201DF" w:rsidRPr="00A5204D" w:rsidRDefault="008201DF" w:rsidP="008201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6120"/>
          <w:tab w:val="left" w:pos="7560"/>
        </w:tabs>
        <w:suppressAutoHyphens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A5204D">
        <w:rPr>
          <w:rFonts w:asciiTheme="minorHAnsi" w:hAnsiTheme="minorHAnsi" w:cstheme="minorHAnsi"/>
          <w:b w:val="0"/>
          <w:bCs w:val="0"/>
          <w:color w:val="000000" w:themeColor="text1"/>
        </w:rPr>
        <w:t>Comments:</w:t>
      </w:r>
    </w:p>
    <w:p w:rsidR="002D4A0B" w:rsidRDefault="002D4A0B"/>
    <w:sectPr w:rsidR="002D4A0B" w:rsidSect="00D34D41">
      <w:footerReference w:type="default" r:id="rId9"/>
      <w:headerReference w:type="first" r:id="rId10"/>
      <w:pgSz w:w="12240" w:h="15840" w:code="1"/>
      <w:pgMar w:top="18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D9" w:rsidRDefault="003974D9">
      <w:r>
        <w:separator/>
      </w:r>
    </w:p>
  </w:endnote>
  <w:endnote w:type="continuationSeparator" w:id="0">
    <w:p w:rsidR="003974D9" w:rsidRDefault="0039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6E" w:rsidRPr="001B226E" w:rsidRDefault="008201DF">
    <w:pPr>
      <w:pStyle w:val="Footer"/>
      <w:rPr>
        <w:sz w:val="16"/>
        <w:szCs w:val="16"/>
      </w:rPr>
    </w:pPr>
    <w:r w:rsidRPr="001B226E">
      <w:rPr>
        <w:sz w:val="16"/>
        <w:szCs w:val="16"/>
      </w:rPr>
      <w:t>21-Mar-16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D9" w:rsidRDefault="003974D9">
      <w:r>
        <w:separator/>
      </w:r>
    </w:p>
  </w:footnote>
  <w:footnote w:type="continuationSeparator" w:id="0">
    <w:p w:rsidR="003974D9" w:rsidRDefault="0039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41" w:rsidRDefault="00D34D41">
    <w:pPr>
      <w:pStyle w:val="Header"/>
    </w:pPr>
  </w:p>
  <w:p w:rsidR="00D34D41" w:rsidRDefault="00D34D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012BB"/>
    <w:multiLevelType w:val="hybridMultilevel"/>
    <w:tmpl w:val="87380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5C4AD3"/>
    <w:multiLevelType w:val="hybridMultilevel"/>
    <w:tmpl w:val="430ED472"/>
    <w:lvl w:ilvl="0" w:tplc="72A23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DF"/>
    <w:rsid w:val="000B0046"/>
    <w:rsid w:val="000F7E82"/>
    <w:rsid w:val="00194CD6"/>
    <w:rsid w:val="002D4A0B"/>
    <w:rsid w:val="003974D9"/>
    <w:rsid w:val="0060501D"/>
    <w:rsid w:val="008201DF"/>
    <w:rsid w:val="008A793E"/>
    <w:rsid w:val="00AA2AE5"/>
    <w:rsid w:val="00C34A30"/>
    <w:rsid w:val="00C4401F"/>
    <w:rsid w:val="00D34D41"/>
    <w:rsid w:val="00D44011"/>
    <w:rsid w:val="00E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625D259-4FC2-460A-A3F3-629058D4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DF"/>
    <w:pPr>
      <w:widowControl w:val="0"/>
    </w:pPr>
    <w:rPr>
      <w:rFonts w:ascii="Arial Bold" w:eastAsia="Times New Roman" w:hAnsi="Arial Bold" w:cs="Arial Bold"/>
      <w:b/>
      <w:bCs/>
      <w:sz w:val="24"/>
      <w:szCs w:val="24"/>
      <w:lang w:val="en-CA"/>
    </w:rPr>
  </w:style>
  <w:style w:type="paragraph" w:styleId="Heading4">
    <w:name w:val="heading 4"/>
    <w:basedOn w:val="Normal"/>
    <w:link w:val="Heading4Char"/>
    <w:uiPriority w:val="99"/>
    <w:qFormat/>
    <w:rsid w:val="00D44011"/>
    <w:pPr>
      <w:spacing w:before="100" w:beforeAutospacing="1" w:after="100" w:afterAutospacing="1"/>
      <w:outlineLvl w:val="3"/>
    </w:pPr>
    <w:rPr>
      <w:rFonts w:ascii="Times New Roman" w:hAnsi="Times New Roman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qFormat/>
    <w:rsid w:val="00D44011"/>
    <w:pPr>
      <w:ind w:left="360" w:hanging="360"/>
    </w:pPr>
  </w:style>
  <w:style w:type="character" w:customStyle="1" w:styleId="Style2Char">
    <w:name w:val="Style2 Char"/>
    <w:basedOn w:val="DefaultParagraphFont"/>
    <w:link w:val="Style2"/>
    <w:rsid w:val="00D44011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44011"/>
    <w:rPr>
      <w:rFonts w:ascii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44011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4401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44011"/>
  </w:style>
  <w:style w:type="paragraph" w:styleId="Footer">
    <w:name w:val="footer"/>
    <w:basedOn w:val="Normal"/>
    <w:link w:val="FooterChar"/>
    <w:uiPriority w:val="99"/>
    <w:unhideWhenUsed/>
    <w:rsid w:val="008201D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01DF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rsid w:val="008201D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01DF"/>
  </w:style>
  <w:style w:type="paragraph" w:styleId="Header">
    <w:name w:val="header"/>
    <w:basedOn w:val="Normal"/>
    <w:link w:val="HeaderChar"/>
    <w:uiPriority w:val="99"/>
    <w:unhideWhenUsed/>
    <w:rsid w:val="00D34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D41"/>
    <w:rPr>
      <w:rFonts w:ascii="Arial Bold" w:eastAsia="Times New Roman" w:hAnsi="Arial Bold" w:cs="Arial Bold"/>
      <w:b/>
      <w:bCs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D3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viu.ca/english-honou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Melissa Manhas</cp:lastModifiedBy>
  <cp:revision>2</cp:revision>
  <dcterms:created xsi:type="dcterms:W3CDTF">2017-01-19T19:40:00Z</dcterms:created>
  <dcterms:modified xsi:type="dcterms:W3CDTF">2017-01-19T19:40:00Z</dcterms:modified>
</cp:coreProperties>
</file>